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69FD" w:rsidRDefault="0098716C">
      <w:pPr>
        <w:rPr>
          <w:b/>
        </w:rPr>
      </w:pPr>
      <w:r>
        <w:rPr>
          <w:noProof/>
          <w:lang w:eastAsia="en-US"/>
        </w:rPr>
        <w:drawing>
          <wp:anchor distT="0" distB="0" distL="0" distR="0" simplePos="0" relativeHeight="251657728" behindDoc="0" locked="0" layoutInCell="1" allowOverlap="1">
            <wp:simplePos x="0" y="0"/>
            <wp:positionH relativeFrom="column">
              <wp:posOffset>-392430</wp:posOffset>
            </wp:positionH>
            <wp:positionV relativeFrom="paragraph">
              <wp:posOffset>-152400</wp:posOffset>
            </wp:positionV>
            <wp:extent cx="1536065" cy="871220"/>
            <wp:effectExtent l="19050" t="0" r="6985" b="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125" t="-221" r="-125" b="-221"/>
                    <a:stretch>
                      <a:fillRect/>
                    </a:stretch>
                  </pic:blipFill>
                  <pic:spPr bwMode="auto">
                    <a:xfrm>
                      <a:off x="0" y="0"/>
                      <a:ext cx="1536065" cy="871220"/>
                    </a:xfrm>
                    <a:prstGeom prst="rect">
                      <a:avLst/>
                    </a:prstGeom>
                    <a:solidFill>
                      <a:srgbClr val="FFFFFF"/>
                    </a:solidFill>
                    <a:ln w="9525">
                      <a:noFill/>
                      <a:miter lim="800000"/>
                      <a:headEnd/>
                      <a:tailEnd/>
                    </a:ln>
                  </pic:spPr>
                </pic:pic>
              </a:graphicData>
            </a:graphic>
          </wp:anchor>
        </w:drawing>
      </w:r>
    </w:p>
    <w:p w:rsidR="002F69FD" w:rsidRDefault="002F69FD">
      <w:pPr>
        <w:spacing w:line="276" w:lineRule="auto"/>
      </w:pPr>
      <w:r>
        <w:rPr>
          <w:b/>
          <w:sz w:val="28"/>
          <w:szCs w:val="28"/>
        </w:rPr>
        <w:t>MUZEUL DE ARTA POPULARA CONSTANTA</w:t>
      </w:r>
    </w:p>
    <w:p w:rsidR="002F69FD" w:rsidRDefault="002F69FD">
      <w:pPr>
        <w:spacing w:line="276" w:lineRule="auto"/>
      </w:pPr>
      <w:r>
        <w:rPr>
          <w:sz w:val="28"/>
          <w:szCs w:val="28"/>
        </w:rPr>
        <w:t>Bd.Tomis,</w:t>
      </w:r>
      <w:r w:rsidR="00ED780F">
        <w:rPr>
          <w:sz w:val="28"/>
          <w:szCs w:val="28"/>
        </w:rPr>
        <w:t xml:space="preserve"> </w:t>
      </w:r>
      <w:r>
        <w:rPr>
          <w:sz w:val="28"/>
          <w:szCs w:val="28"/>
        </w:rPr>
        <w:t>nr.32</w:t>
      </w:r>
    </w:p>
    <w:p w:rsidR="002F69FD" w:rsidRDefault="002F69FD">
      <w:pPr>
        <w:spacing w:line="276" w:lineRule="auto"/>
      </w:pPr>
      <w:r>
        <w:rPr>
          <w:sz w:val="28"/>
          <w:szCs w:val="28"/>
        </w:rPr>
        <w:t>Tel/fax :0241/616133</w:t>
      </w:r>
    </w:p>
    <w:p w:rsidR="002F69FD" w:rsidRDefault="002F69FD">
      <w:pPr>
        <w:spacing w:line="276" w:lineRule="auto"/>
        <w:rPr>
          <w:sz w:val="28"/>
          <w:szCs w:val="28"/>
          <w:lang w:val="ro-RO"/>
        </w:rPr>
      </w:pPr>
      <w:r>
        <w:rPr>
          <w:sz w:val="28"/>
          <w:szCs w:val="28"/>
        </w:rPr>
        <w:tab/>
      </w:r>
      <w:r>
        <w:rPr>
          <w:sz w:val="28"/>
          <w:szCs w:val="28"/>
        </w:rPr>
        <w:tab/>
        <w:t xml:space="preserve">      </w:t>
      </w:r>
      <w:r>
        <w:rPr>
          <w:sz w:val="28"/>
          <w:szCs w:val="28"/>
          <w:lang w:val="ro-RO"/>
        </w:rPr>
        <w:t xml:space="preserve">E-mail: </w:t>
      </w:r>
      <w:hyperlink r:id="rId6" w:history="1">
        <w:r w:rsidR="00B24668" w:rsidRPr="00672612">
          <w:rPr>
            <w:rStyle w:val="Hyperlink"/>
            <w:sz w:val="28"/>
            <w:szCs w:val="28"/>
            <w:lang w:val="ro-RO"/>
          </w:rPr>
          <w:t>muzeuetno@yahoo.com</w:t>
        </w:r>
      </w:hyperlink>
    </w:p>
    <w:p w:rsidR="00B24668" w:rsidRDefault="00B24668">
      <w:pPr>
        <w:spacing w:line="276" w:lineRule="auto"/>
        <w:rPr>
          <w:sz w:val="28"/>
          <w:szCs w:val="28"/>
          <w:lang w:val="ro-RO"/>
        </w:rPr>
      </w:pPr>
    </w:p>
    <w:p w:rsidR="00B24668" w:rsidRDefault="00B24668">
      <w:pPr>
        <w:spacing w:line="276" w:lineRule="auto"/>
      </w:pPr>
    </w:p>
    <w:p w:rsidR="00F842AC" w:rsidRDefault="002F69FD" w:rsidP="00B24668">
      <w:pPr>
        <w:rPr>
          <w:b/>
          <w:sz w:val="28"/>
          <w:szCs w:val="28"/>
          <w:lang w:val="ro-RO"/>
        </w:rPr>
      </w:pPr>
      <w:r>
        <w:rPr>
          <w:sz w:val="28"/>
          <w:szCs w:val="28"/>
        </w:rPr>
        <w:tab/>
      </w:r>
      <w:r w:rsidR="00B24668" w:rsidRPr="0087038E">
        <w:rPr>
          <w:b/>
          <w:sz w:val="28"/>
          <w:szCs w:val="28"/>
        </w:rPr>
        <w:t>Regulament de participare la T</w:t>
      </w:r>
      <w:r w:rsidR="00B24668" w:rsidRPr="0087038E">
        <w:rPr>
          <w:b/>
          <w:sz w:val="28"/>
          <w:szCs w:val="28"/>
          <w:lang w:val="ro-RO"/>
        </w:rPr>
        <w:t xml:space="preserve">ârgul de Mărțișoare, </w:t>
      </w:r>
    </w:p>
    <w:p w:rsidR="00B24668" w:rsidRDefault="00F86099" w:rsidP="00B24668">
      <w:pPr>
        <w:rPr>
          <w:b/>
          <w:sz w:val="28"/>
          <w:szCs w:val="28"/>
          <w:lang w:val="ro-RO"/>
        </w:rPr>
      </w:pPr>
      <w:r>
        <w:rPr>
          <w:b/>
          <w:sz w:val="28"/>
          <w:szCs w:val="28"/>
          <w:lang w:val="ro-RO"/>
        </w:rPr>
        <w:t>ediția a XX</w:t>
      </w:r>
      <w:r w:rsidR="00DF7373">
        <w:rPr>
          <w:b/>
          <w:sz w:val="28"/>
          <w:szCs w:val="28"/>
          <w:lang w:val="ro-RO"/>
        </w:rPr>
        <w:t>I</w:t>
      </w:r>
      <w:r>
        <w:rPr>
          <w:b/>
          <w:sz w:val="28"/>
          <w:szCs w:val="28"/>
          <w:lang w:val="ro-RO"/>
        </w:rPr>
        <w:t>-</w:t>
      </w:r>
      <w:r w:rsidR="00B24668" w:rsidRPr="0087038E">
        <w:rPr>
          <w:b/>
          <w:sz w:val="28"/>
          <w:szCs w:val="28"/>
          <w:lang w:val="ro-RO"/>
        </w:rPr>
        <w:t>a, organizat de Muzeul de Artă Populară Constanța</w:t>
      </w:r>
    </w:p>
    <w:p w:rsidR="00B24668" w:rsidRDefault="00B24668" w:rsidP="00B24668">
      <w:pPr>
        <w:rPr>
          <w:b/>
          <w:sz w:val="28"/>
          <w:szCs w:val="28"/>
          <w:lang w:val="ro-RO"/>
        </w:rPr>
      </w:pPr>
      <w:r w:rsidRPr="0087038E">
        <w:rPr>
          <w:b/>
          <w:sz w:val="28"/>
          <w:szCs w:val="28"/>
          <w:lang w:val="ro-RO"/>
        </w:rPr>
        <w:t xml:space="preserve"> </w:t>
      </w:r>
    </w:p>
    <w:p w:rsidR="00B24668" w:rsidRPr="0087038E" w:rsidRDefault="00B24668" w:rsidP="00B24668">
      <w:pPr>
        <w:rPr>
          <w:b/>
          <w:sz w:val="28"/>
          <w:szCs w:val="28"/>
          <w:lang w:val="ro-RO"/>
        </w:rPr>
      </w:pPr>
    </w:p>
    <w:p w:rsidR="00B24668" w:rsidRPr="00F842AC" w:rsidRDefault="00B24668" w:rsidP="00F842AC">
      <w:pPr>
        <w:spacing w:line="276" w:lineRule="auto"/>
        <w:ind w:firstLine="720"/>
        <w:jc w:val="both"/>
        <w:rPr>
          <w:sz w:val="28"/>
          <w:szCs w:val="28"/>
          <w:lang w:val="ro-RO"/>
        </w:rPr>
      </w:pPr>
      <w:r w:rsidRPr="00F842AC">
        <w:rPr>
          <w:sz w:val="28"/>
          <w:szCs w:val="28"/>
          <w:lang w:val="ro-RO"/>
        </w:rPr>
        <w:t xml:space="preserve">Sărbătoarea Mărţişorului, una dintre datinile străvechi ale românilor,  marca în trecut venirea primăverii, revitalizarea naturii şi începutul anului agrar. </w:t>
      </w:r>
    </w:p>
    <w:p w:rsidR="00B24668" w:rsidRPr="00F842AC" w:rsidRDefault="00B24668" w:rsidP="00F842AC">
      <w:pPr>
        <w:spacing w:line="276" w:lineRule="auto"/>
        <w:ind w:firstLine="720"/>
        <w:jc w:val="both"/>
        <w:rPr>
          <w:sz w:val="28"/>
          <w:szCs w:val="28"/>
          <w:lang w:val="ro-RO"/>
        </w:rPr>
      </w:pPr>
      <w:r w:rsidRPr="00F842AC">
        <w:rPr>
          <w:sz w:val="28"/>
          <w:szCs w:val="28"/>
          <w:lang w:val="ro-RO"/>
        </w:rPr>
        <w:t>Amuletă aducătoare de noroc și sănătate, mic simbol al primăverii sau protector împotriva deochiului și al soarelui arzător, care putea dăuna tenului frumos al fetelor, mărțișorul este un dar și un mesaj oferit / primit în primele zile ale lui Martie.</w:t>
      </w:r>
    </w:p>
    <w:p w:rsidR="00B24668" w:rsidRPr="00F842AC" w:rsidRDefault="00B24668" w:rsidP="00F842AC">
      <w:pPr>
        <w:spacing w:line="276" w:lineRule="auto"/>
        <w:ind w:firstLine="720"/>
        <w:jc w:val="both"/>
        <w:rPr>
          <w:sz w:val="28"/>
          <w:szCs w:val="28"/>
          <w:lang w:val="ro-RO"/>
        </w:rPr>
      </w:pPr>
      <w:r w:rsidRPr="00F842AC">
        <w:rPr>
          <w:sz w:val="28"/>
          <w:szCs w:val="28"/>
          <w:lang w:val="ro-RO"/>
        </w:rPr>
        <w:t>Pentru a promova  această tradiție, în perioada 2</w:t>
      </w:r>
      <w:r w:rsidR="00DF7373">
        <w:rPr>
          <w:sz w:val="28"/>
          <w:szCs w:val="28"/>
          <w:lang w:val="ro-RO"/>
        </w:rPr>
        <w:t>5</w:t>
      </w:r>
      <w:r w:rsidRPr="00F842AC">
        <w:rPr>
          <w:sz w:val="28"/>
          <w:szCs w:val="28"/>
          <w:lang w:val="ro-RO"/>
        </w:rPr>
        <w:t xml:space="preserve"> februarie - 1 martie </w:t>
      </w:r>
      <w:r w:rsidR="00DF7373">
        <w:rPr>
          <w:sz w:val="28"/>
          <w:szCs w:val="28"/>
          <w:lang w:val="ro-RO"/>
        </w:rPr>
        <w:t xml:space="preserve"> 2026, </w:t>
      </w:r>
      <w:r w:rsidRPr="00F842AC">
        <w:rPr>
          <w:sz w:val="28"/>
          <w:szCs w:val="28"/>
          <w:lang w:val="ro-RO"/>
        </w:rPr>
        <w:t>Muzeul de Artă Popul</w:t>
      </w:r>
      <w:r w:rsidR="00ED780F">
        <w:rPr>
          <w:sz w:val="28"/>
          <w:szCs w:val="28"/>
          <w:lang w:val="ro-RO"/>
        </w:rPr>
        <w:t xml:space="preserve">ară Constanţa </w:t>
      </w:r>
      <w:r w:rsidR="005A6627">
        <w:rPr>
          <w:sz w:val="28"/>
          <w:szCs w:val="28"/>
          <w:lang w:val="ro-RO"/>
        </w:rPr>
        <w:t>organizează</w:t>
      </w:r>
      <w:r w:rsidR="00ED780F">
        <w:rPr>
          <w:sz w:val="28"/>
          <w:szCs w:val="28"/>
          <w:lang w:val="ro-RO"/>
        </w:rPr>
        <w:t xml:space="preserve"> cea XX</w:t>
      </w:r>
      <w:r w:rsidR="00DF7373">
        <w:rPr>
          <w:sz w:val="28"/>
          <w:szCs w:val="28"/>
          <w:lang w:val="ro-RO"/>
        </w:rPr>
        <w:t>I</w:t>
      </w:r>
      <w:r w:rsidR="00ED780F">
        <w:rPr>
          <w:sz w:val="28"/>
          <w:szCs w:val="28"/>
          <w:lang w:val="ro-RO"/>
        </w:rPr>
        <w:t>-</w:t>
      </w:r>
      <w:r w:rsidRPr="00F842AC">
        <w:rPr>
          <w:sz w:val="28"/>
          <w:szCs w:val="28"/>
          <w:lang w:val="ro-RO"/>
        </w:rPr>
        <w:t>a ediţie a „Târgului de Mărţişoare</w:t>
      </w:r>
      <w:r w:rsidRPr="00F86099">
        <w:rPr>
          <w:sz w:val="28"/>
          <w:szCs w:val="28"/>
        </w:rPr>
        <w:t>”</w:t>
      </w:r>
      <w:r w:rsidRPr="00F842AC">
        <w:rPr>
          <w:sz w:val="28"/>
          <w:szCs w:val="28"/>
          <w:lang w:val="ro-RO"/>
        </w:rPr>
        <w:t xml:space="preserve">, care se va derula în aer liber, pe platoul din fața instituției. </w:t>
      </w:r>
    </w:p>
    <w:p w:rsidR="00B24668" w:rsidRPr="00F842AC" w:rsidRDefault="00B24668" w:rsidP="00F842AC">
      <w:pPr>
        <w:spacing w:line="276" w:lineRule="auto"/>
        <w:ind w:firstLine="720"/>
        <w:jc w:val="both"/>
        <w:rPr>
          <w:sz w:val="28"/>
          <w:szCs w:val="28"/>
          <w:lang w:val="ro-RO"/>
        </w:rPr>
      </w:pPr>
      <w:r w:rsidRPr="00F842AC">
        <w:rPr>
          <w:sz w:val="28"/>
          <w:szCs w:val="28"/>
          <w:lang w:val="ro-RO"/>
        </w:rPr>
        <w:t xml:space="preserve">Condiţii de participare: se acceptă doar creaţii originale, mărţişoare lucrate manual (modelate, pictate, pirogravate, cusute, brodate sau tricotate etc.), realizate din materiale diverse (lemn, fibre şi ţesături textile, ceramică, hârtie, mărgele, scoici, plante uscate, sticlă etc.).  </w:t>
      </w:r>
    </w:p>
    <w:p w:rsidR="00B24668" w:rsidRPr="00F842AC" w:rsidRDefault="00B24668" w:rsidP="00F842AC">
      <w:pPr>
        <w:spacing w:line="276" w:lineRule="auto"/>
        <w:ind w:firstLine="720"/>
        <w:jc w:val="both"/>
        <w:rPr>
          <w:sz w:val="28"/>
          <w:szCs w:val="28"/>
          <w:lang w:val="ro-RO"/>
        </w:rPr>
      </w:pPr>
      <w:r w:rsidRPr="00F842AC">
        <w:rPr>
          <w:sz w:val="28"/>
          <w:szCs w:val="28"/>
          <w:lang w:val="ro-RO"/>
        </w:rPr>
        <w:t xml:space="preserve">Deoarece Târgul îşi propune să promoveze tradiţia purtării mărţişorului ca simbol al primăverii şi amuletă aducătoare de noroc, organizatorii îşi rezervă dreptul de a respinge obiectele care se îndepărtează de ideea de „mărţişor”, apropiindu-se mai mult de cea de „cadou handmade”, acest fapt fiind valabil atât la selecţia pentru înscriere, cât şi pe durata desfăşurării evenimentului. Nu sunt acceptate brățări, inele, cercei, coliere sau alte podoabe și decorațiuni. </w:t>
      </w:r>
    </w:p>
    <w:p w:rsidR="00B24668" w:rsidRPr="00F842AC" w:rsidRDefault="00B24668" w:rsidP="00F842AC">
      <w:pPr>
        <w:spacing w:line="276" w:lineRule="auto"/>
        <w:ind w:firstLine="720"/>
        <w:jc w:val="both"/>
        <w:rPr>
          <w:sz w:val="28"/>
          <w:szCs w:val="28"/>
          <w:lang w:val="ro-RO"/>
        </w:rPr>
      </w:pPr>
      <w:r w:rsidRPr="00F842AC">
        <w:rPr>
          <w:sz w:val="28"/>
          <w:szCs w:val="28"/>
          <w:lang w:val="ro-RO"/>
        </w:rPr>
        <w:t xml:space="preserve">Încălcarea Regulamentului de participare atrage după sine eliminarea de la Târg. </w:t>
      </w:r>
    </w:p>
    <w:p w:rsidR="00B24668" w:rsidRPr="00F842AC" w:rsidRDefault="00B24668" w:rsidP="00F842AC">
      <w:pPr>
        <w:spacing w:line="276" w:lineRule="auto"/>
        <w:ind w:firstLine="720"/>
        <w:jc w:val="both"/>
        <w:rPr>
          <w:sz w:val="28"/>
          <w:szCs w:val="28"/>
          <w:lang w:val="ro-RO"/>
        </w:rPr>
      </w:pPr>
      <w:r w:rsidRPr="00F842AC">
        <w:rPr>
          <w:sz w:val="28"/>
          <w:szCs w:val="28"/>
          <w:lang w:val="ro-RO"/>
        </w:rPr>
        <w:t>Taxa de participare la evenim</w:t>
      </w:r>
      <w:r w:rsidR="00DF7373">
        <w:rPr>
          <w:sz w:val="28"/>
          <w:szCs w:val="28"/>
          <w:lang w:val="ro-RO"/>
        </w:rPr>
        <w:t>ent este de 11</w:t>
      </w:r>
      <w:r w:rsidRPr="00F842AC">
        <w:rPr>
          <w:sz w:val="28"/>
          <w:szCs w:val="28"/>
          <w:lang w:val="ro-RO"/>
        </w:rPr>
        <w:t xml:space="preserve">0 lei, pentru toate zilele de târg. </w:t>
      </w:r>
    </w:p>
    <w:p w:rsidR="00B24668" w:rsidRPr="00F842AC" w:rsidRDefault="00B24668" w:rsidP="00F842AC">
      <w:pPr>
        <w:spacing w:line="276" w:lineRule="auto"/>
        <w:rPr>
          <w:sz w:val="28"/>
          <w:szCs w:val="28"/>
          <w:lang w:val="ro-RO"/>
        </w:rPr>
      </w:pPr>
    </w:p>
    <w:p w:rsidR="00B24668" w:rsidRPr="00F842AC" w:rsidRDefault="00B24668" w:rsidP="00F842AC">
      <w:pPr>
        <w:spacing w:line="276" w:lineRule="auto"/>
        <w:rPr>
          <w:sz w:val="28"/>
          <w:szCs w:val="28"/>
          <w:lang w:val="ro-RO"/>
        </w:rPr>
      </w:pPr>
    </w:p>
    <w:p w:rsidR="00970BED" w:rsidRPr="00F842AC" w:rsidRDefault="00B24668" w:rsidP="00F842AC">
      <w:pPr>
        <w:spacing w:line="276" w:lineRule="auto"/>
        <w:rPr>
          <w:sz w:val="28"/>
          <w:szCs w:val="28"/>
          <w:lang w:val="ro-RO"/>
        </w:rPr>
      </w:pPr>
      <w:r w:rsidRPr="00F842AC">
        <w:rPr>
          <w:sz w:val="28"/>
          <w:szCs w:val="28"/>
          <w:lang w:val="ro-RO"/>
        </w:rPr>
        <w:t xml:space="preserve">  Data,                                                   Nume și semnătură participant ,                                                     </w:t>
      </w:r>
    </w:p>
    <w:sectPr w:rsidR="00970BED" w:rsidRPr="00F842AC" w:rsidSect="002C6484">
      <w:pgSz w:w="11906" w:h="16838"/>
      <w:pgMar w:top="907" w:right="1134" w:bottom="907" w:left="2040" w:header="720" w:footer="720" w:gutter="0"/>
      <w:cols w:space="720"/>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WenQuanYi Micro Hei">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31EB7"/>
    <w:multiLevelType w:val="hybridMultilevel"/>
    <w:tmpl w:val="11D6C154"/>
    <w:lvl w:ilvl="0" w:tplc="4E9C0BB0">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A90627"/>
    <w:rsid w:val="000A266E"/>
    <w:rsid w:val="00213B19"/>
    <w:rsid w:val="002331D3"/>
    <w:rsid w:val="002A6B6A"/>
    <w:rsid w:val="002C6484"/>
    <w:rsid w:val="002F69FD"/>
    <w:rsid w:val="003947C6"/>
    <w:rsid w:val="003B690D"/>
    <w:rsid w:val="004154DA"/>
    <w:rsid w:val="004B2C4A"/>
    <w:rsid w:val="00597AD7"/>
    <w:rsid w:val="005A6627"/>
    <w:rsid w:val="005E0102"/>
    <w:rsid w:val="006B439C"/>
    <w:rsid w:val="006C2AAC"/>
    <w:rsid w:val="007263FC"/>
    <w:rsid w:val="008440B2"/>
    <w:rsid w:val="008F1021"/>
    <w:rsid w:val="00922F34"/>
    <w:rsid w:val="00970BED"/>
    <w:rsid w:val="0098716C"/>
    <w:rsid w:val="00A36283"/>
    <w:rsid w:val="00A4732F"/>
    <w:rsid w:val="00A90627"/>
    <w:rsid w:val="00AE0F64"/>
    <w:rsid w:val="00AE6E5C"/>
    <w:rsid w:val="00B24668"/>
    <w:rsid w:val="00C16B98"/>
    <w:rsid w:val="00CB7A23"/>
    <w:rsid w:val="00CC4E94"/>
    <w:rsid w:val="00D10D8F"/>
    <w:rsid w:val="00D74834"/>
    <w:rsid w:val="00DC0AC3"/>
    <w:rsid w:val="00DF6B32"/>
    <w:rsid w:val="00DF7373"/>
    <w:rsid w:val="00E570ED"/>
    <w:rsid w:val="00EA7BDC"/>
    <w:rsid w:val="00EB00B4"/>
    <w:rsid w:val="00ED5A3B"/>
    <w:rsid w:val="00ED780F"/>
    <w:rsid w:val="00F76960"/>
    <w:rsid w:val="00F842AC"/>
    <w:rsid w:val="00F86099"/>
    <w:rsid w:val="00FE0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484"/>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2C6484"/>
    <w:pPr>
      <w:keepNext/>
      <w:spacing w:before="240" w:after="120"/>
    </w:pPr>
    <w:rPr>
      <w:rFonts w:ascii="Liberation Sans" w:eastAsia="WenQuanYi Micro Hei" w:hAnsi="Liberation Sans" w:cs="Lohit Devanagari"/>
      <w:sz w:val="28"/>
      <w:szCs w:val="28"/>
    </w:rPr>
  </w:style>
  <w:style w:type="paragraph" w:styleId="BodyText">
    <w:name w:val="Body Text"/>
    <w:basedOn w:val="Normal"/>
    <w:rsid w:val="002C6484"/>
    <w:pPr>
      <w:spacing w:after="140" w:line="276" w:lineRule="auto"/>
    </w:pPr>
  </w:style>
  <w:style w:type="paragraph" w:styleId="List">
    <w:name w:val="List"/>
    <w:basedOn w:val="BodyText"/>
    <w:rsid w:val="002C6484"/>
    <w:rPr>
      <w:rFonts w:cs="Lohit Devanagari"/>
    </w:rPr>
  </w:style>
  <w:style w:type="paragraph" w:styleId="Caption">
    <w:name w:val="caption"/>
    <w:basedOn w:val="Normal"/>
    <w:qFormat/>
    <w:rsid w:val="002C6484"/>
    <w:pPr>
      <w:suppressLineNumbers/>
      <w:spacing w:before="120" w:after="120"/>
    </w:pPr>
    <w:rPr>
      <w:rFonts w:cs="Lohit Devanagari"/>
      <w:i/>
      <w:iCs/>
    </w:rPr>
  </w:style>
  <w:style w:type="paragraph" w:customStyle="1" w:styleId="Index">
    <w:name w:val="Index"/>
    <w:basedOn w:val="Normal"/>
    <w:rsid w:val="002C6484"/>
    <w:pPr>
      <w:suppressLineNumbers/>
    </w:pPr>
    <w:rPr>
      <w:rFonts w:cs="Lohit Devanagari"/>
    </w:rPr>
  </w:style>
  <w:style w:type="paragraph" w:styleId="ListParagraph">
    <w:name w:val="List Paragraph"/>
    <w:basedOn w:val="Normal"/>
    <w:uiPriority w:val="99"/>
    <w:qFormat/>
    <w:rsid w:val="003947C6"/>
    <w:pPr>
      <w:ind w:left="720"/>
      <w:contextualSpacing/>
    </w:pPr>
  </w:style>
  <w:style w:type="character" w:styleId="Hyperlink">
    <w:name w:val="Hyperlink"/>
    <w:basedOn w:val="DefaultParagraphFont"/>
    <w:uiPriority w:val="99"/>
    <w:unhideWhenUsed/>
    <w:rsid w:val="00B24668"/>
    <w:rPr>
      <w:color w:val="0000FF"/>
      <w:u w:val="single"/>
    </w:rPr>
  </w:style>
</w:styles>
</file>

<file path=word/webSettings.xml><?xml version="1.0" encoding="utf-8"?>
<w:webSettings xmlns:r="http://schemas.openxmlformats.org/officeDocument/2006/relationships" xmlns:w="http://schemas.openxmlformats.org/wordprocessingml/2006/main">
  <w:divs>
    <w:div w:id="932400452">
      <w:bodyDiv w:val="1"/>
      <w:marLeft w:val="0"/>
      <w:marRight w:val="0"/>
      <w:marTop w:val="0"/>
      <w:marBottom w:val="0"/>
      <w:divBdr>
        <w:top w:val="none" w:sz="0" w:space="0" w:color="auto"/>
        <w:left w:val="none" w:sz="0" w:space="0" w:color="auto"/>
        <w:bottom w:val="none" w:sz="0" w:space="0" w:color="auto"/>
        <w:right w:val="none" w:sz="0" w:space="0" w:color="auto"/>
      </w:divBdr>
    </w:div>
    <w:div w:id="130739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zeuetno@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MUZEUL DE ARTA POPULARA CONSTANTA</vt:lpstr>
    </vt:vector>
  </TitlesOfParts>
  <Company/>
  <LinksUpToDate>false</LinksUpToDate>
  <CharactersWithSpaces>1980</CharactersWithSpaces>
  <SharedDoc>false</SharedDoc>
  <HLinks>
    <vt:vector size="6" baseType="variant">
      <vt:variant>
        <vt:i4>7012446</vt:i4>
      </vt:variant>
      <vt:variant>
        <vt:i4>0</vt:i4>
      </vt:variant>
      <vt:variant>
        <vt:i4>0</vt:i4>
      </vt:variant>
      <vt:variant>
        <vt:i4>5</vt:i4>
      </vt:variant>
      <vt:variant>
        <vt:lpwstr>mailto:muzeuetno@yahoo.com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MUZEUL DE ARTA POPULARA CONSTANTA</dc:title>
  <dc:creator>map</dc:creator>
  <cp:lastModifiedBy>Map32</cp:lastModifiedBy>
  <cp:revision>5</cp:revision>
  <cp:lastPrinted>2023-09-15T12:08:00Z</cp:lastPrinted>
  <dcterms:created xsi:type="dcterms:W3CDTF">2025-01-28T09:42:00Z</dcterms:created>
  <dcterms:modified xsi:type="dcterms:W3CDTF">2026-01-27T08:32:00Z</dcterms:modified>
</cp:coreProperties>
</file>